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FA" w:rsidRDefault="00A12300">
      <w:pPr>
        <w:spacing w:before="139"/>
        <w:ind w:left="3341" w:right="3342"/>
        <w:jc w:val="center"/>
        <w:rPr>
          <w:b/>
          <w:sz w:val="28"/>
        </w:rPr>
      </w:pPr>
      <w:r>
        <w:rPr>
          <w:b/>
          <w:color w:val="000009"/>
          <w:sz w:val="28"/>
          <w:u w:val="thick" w:color="000009"/>
        </w:rPr>
        <w:t>H I</w:t>
      </w:r>
      <w:r>
        <w:rPr>
          <w:b/>
          <w:color w:val="000009"/>
          <w:spacing w:val="1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R</w:t>
      </w:r>
      <w:r>
        <w:rPr>
          <w:b/>
          <w:color w:val="000009"/>
          <w:spacing w:val="-1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D</w:t>
      </w:r>
      <w:r>
        <w:rPr>
          <w:b/>
          <w:color w:val="000009"/>
          <w:spacing w:val="-1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E</w:t>
      </w:r>
      <w:r>
        <w:rPr>
          <w:b/>
          <w:color w:val="000009"/>
          <w:spacing w:val="-2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T</w:t>
      </w:r>
      <w:r>
        <w:rPr>
          <w:b/>
          <w:color w:val="000009"/>
          <w:spacing w:val="1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M</w:t>
      </w:r>
      <w:r>
        <w:rPr>
          <w:b/>
          <w:color w:val="000009"/>
          <w:spacing w:val="-2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É</w:t>
      </w:r>
      <w:r>
        <w:rPr>
          <w:b/>
          <w:color w:val="000009"/>
          <w:spacing w:val="-1"/>
          <w:sz w:val="28"/>
          <w:u w:val="thick" w:color="000009"/>
        </w:rPr>
        <w:t xml:space="preserve"> </w:t>
      </w:r>
      <w:r>
        <w:rPr>
          <w:b/>
          <w:color w:val="000009"/>
          <w:sz w:val="28"/>
          <w:u w:val="thick" w:color="000009"/>
        </w:rPr>
        <w:t>N Y</w:t>
      </w:r>
    </w:p>
    <w:p w:rsidR="003C45FA" w:rsidRDefault="003C45FA">
      <w:pPr>
        <w:pStyle w:val="Szvegtrzs"/>
        <w:spacing w:before="3"/>
        <w:rPr>
          <w:b/>
          <w:sz w:val="20"/>
        </w:rPr>
      </w:pPr>
    </w:p>
    <w:p w:rsidR="003C45FA" w:rsidRDefault="00A12300">
      <w:pPr>
        <w:spacing w:before="89"/>
        <w:ind w:left="519"/>
        <w:rPr>
          <w:b/>
          <w:sz w:val="28"/>
        </w:rPr>
      </w:pPr>
      <w:r>
        <w:rPr>
          <w:b/>
          <w:color w:val="000009"/>
          <w:sz w:val="28"/>
        </w:rPr>
        <w:t>SZOCIÁLIS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CÉLÚ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TŰZIFA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IGÉNYLÉSÉNEK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FELTÉTELEIRŐL</w:t>
      </w:r>
    </w:p>
    <w:p w:rsidR="003C45FA" w:rsidRDefault="003C45FA">
      <w:pPr>
        <w:pStyle w:val="Szvegtrzs"/>
        <w:spacing w:before="7"/>
        <w:rPr>
          <w:b/>
          <w:sz w:val="27"/>
        </w:rPr>
      </w:pPr>
    </w:p>
    <w:p w:rsidR="003C45FA" w:rsidRDefault="00A12300">
      <w:pPr>
        <w:pStyle w:val="Szvegtrzs"/>
        <w:ind w:left="116" w:right="113"/>
        <w:jc w:val="both"/>
      </w:pPr>
      <w:r>
        <w:rPr>
          <w:color w:val="000009"/>
        </w:rPr>
        <w:t>Pinnye község Önkormányzata az idei évben is eredményesen pályázott a szociális tűzifa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támogatásra.</w:t>
      </w:r>
      <w:r w:rsidR="006A539A">
        <w:rPr>
          <w:color w:val="000009"/>
        </w:rPr>
        <w:t xml:space="preserve"> A támogatásra való jogosultság feltételeit Pinnye község Önkormányzata Képviselő-testületének a szociális célú tűzifa támogatásról szóló 9/2023. (X.2.) önkormányzati rendelet tartalmazza. </w:t>
      </w:r>
    </w:p>
    <w:p w:rsidR="003C45FA" w:rsidRDefault="003C45FA">
      <w:pPr>
        <w:pStyle w:val="Szvegtrzs"/>
        <w:spacing w:before="3"/>
        <w:rPr>
          <w:sz w:val="28"/>
        </w:rPr>
      </w:pPr>
    </w:p>
    <w:p w:rsidR="003C45FA" w:rsidRDefault="00A12300">
      <w:pPr>
        <w:spacing w:line="322" w:lineRule="exact"/>
        <w:ind w:left="116"/>
        <w:rPr>
          <w:b/>
          <w:sz w:val="28"/>
        </w:rPr>
      </w:pP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Szociális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célú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tűzifa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támogatásra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az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jogosult:</w:t>
      </w:r>
    </w:p>
    <w:p w:rsidR="003C45FA" w:rsidRDefault="00A12300">
      <w:pPr>
        <w:pStyle w:val="Listaszerbekezds"/>
        <w:numPr>
          <w:ilvl w:val="0"/>
          <w:numId w:val="2"/>
        </w:numPr>
        <w:tabs>
          <w:tab w:val="left" w:pos="837"/>
        </w:tabs>
        <w:ind w:right="320"/>
        <w:jc w:val="both"/>
        <w:rPr>
          <w:b/>
          <w:sz w:val="28"/>
        </w:rPr>
      </w:pPr>
      <w:r>
        <w:rPr>
          <w:b/>
          <w:sz w:val="28"/>
        </w:rPr>
        <w:t>akinek a háztartásában az egy főre jutó havi jövedelem nem haladja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meg a szociális vetítési alap mindenkori legkisebb összegének 500 %-át</w:t>
      </w:r>
      <w:proofErr w:type="gramStart"/>
      <w:r>
        <w:rPr>
          <w:b/>
          <w:sz w:val="28"/>
        </w:rPr>
        <w:t>,</w:t>
      </w:r>
      <w:r w:rsidR="002539B0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 w:rsidR="002539B0">
        <w:rPr>
          <w:b/>
          <w:spacing w:val="-67"/>
          <w:sz w:val="28"/>
        </w:rPr>
        <w:t xml:space="preserve">        </w:t>
      </w:r>
      <w:r>
        <w:rPr>
          <w:b/>
          <w:sz w:val="28"/>
        </w:rPr>
        <w:t>(</w:t>
      </w:r>
      <w:proofErr w:type="gramEnd"/>
      <w:r>
        <w:rPr>
          <w:b/>
          <w:sz w:val="28"/>
        </w:rPr>
        <w:t>142.500.-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Ft-ot) amennyiben családban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él</w:t>
      </w:r>
    </w:p>
    <w:p w:rsidR="003C45FA" w:rsidRDefault="00A12300">
      <w:pPr>
        <w:pStyle w:val="Cmsor1"/>
        <w:numPr>
          <w:ilvl w:val="0"/>
          <w:numId w:val="2"/>
        </w:numPr>
        <w:tabs>
          <w:tab w:val="left" w:pos="837"/>
        </w:tabs>
        <w:spacing w:before="1"/>
        <w:ind w:right="122"/>
      </w:pPr>
      <w:r>
        <w:t>akinek</w:t>
      </w:r>
      <w:r>
        <w:rPr>
          <w:spacing w:val="1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háztartásában</w:t>
      </w:r>
      <w:r>
        <w:rPr>
          <w:spacing w:val="18"/>
        </w:rPr>
        <w:t xml:space="preserve"> </w:t>
      </w:r>
      <w:r>
        <w:t>az</w:t>
      </w:r>
      <w:r>
        <w:rPr>
          <w:spacing w:val="19"/>
        </w:rPr>
        <w:t xml:space="preserve"> </w:t>
      </w:r>
      <w:r>
        <w:t>egy</w:t>
      </w:r>
      <w:r>
        <w:rPr>
          <w:spacing w:val="20"/>
        </w:rPr>
        <w:t xml:space="preserve"> </w:t>
      </w:r>
      <w:r>
        <w:t>főre</w:t>
      </w:r>
      <w:r>
        <w:rPr>
          <w:spacing w:val="19"/>
        </w:rPr>
        <w:t xml:space="preserve"> </w:t>
      </w:r>
      <w:r>
        <w:t>jutó</w:t>
      </w:r>
      <w:r>
        <w:rPr>
          <w:spacing w:val="18"/>
        </w:rPr>
        <w:t xml:space="preserve"> </w:t>
      </w:r>
      <w:r>
        <w:t>havi</w:t>
      </w:r>
      <w:r>
        <w:rPr>
          <w:spacing w:val="19"/>
        </w:rPr>
        <w:t xml:space="preserve"> </w:t>
      </w:r>
      <w:r>
        <w:t>jövedelem</w:t>
      </w:r>
      <w:r>
        <w:rPr>
          <w:spacing w:val="16"/>
        </w:rPr>
        <w:t xml:space="preserve"> </w:t>
      </w:r>
      <w:r>
        <w:t>nem</w:t>
      </w:r>
      <w:r>
        <w:rPr>
          <w:spacing w:val="15"/>
        </w:rPr>
        <w:t xml:space="preserve"> </w:t>
      </w:r>
      <w:r>
        <w:t>haladja</w:t>
      </w:r>
      <w:r>
        <w:rPr>
          <w:spacing w:val="-67"/>
        </w:rPr>
        <w:t xml:space="preserve"> </w:t>
      </w:r>
      <w:r>
        <w:t xml:space="preserve">meg a </w:t>
      </w:r>
      <w:r w:rsidRPr="00A12300">
        <w:t>szociális vetítési</w:t>
      </w:r>
      <w:r>
        <w:rPr>
          <w:b w:val="0"/>
        </w:rPr>
        <w:t xml:space="preserve"> </w:t>
      </w:r>
      <w:r w:rsidRPr="00A12300">
        <w:t xml:space="preserve">alap </w:t>
      </w:r>
      <w:r>
        <w:t>mindenkori legkisebb összegének 700%-át,</w:t>
      </w:r>
      <w:r>
        <w:rPr>
          <w:spacing w:val="1"/>
        </w:rPr>
        <w:t xml:space="preserve"> </w:t>
      </w:r>
      <w:r>
        <w:t>(199.500.-</w:t>
      </w:r>
      <w:r>
        <w:rPr>
          <w:spacing w:val="-2"/>
        </w:rPr>
        <w:t xml:space="preserve"> </w:t>
      </w:r>
      <w:r>
        <w:t>Ft-ot) amennyiben egyedül él</w:t>
      </w:r>
    </w:p>
    <w:p w:rsidR="003C45FA" w:rsidRDefault="00A12300">
      <w:pPr>
        <w:pStyle w:val="Listaszerbekezds"/>
        <w:numPr>
          <w:ilvl w:val="0"/>
          <w:numId w:val="2"/>
        </w:numPr>
        <w:tabs>
          <w:tab w:val="left" w:pos="837"/>
        </w:tabs>
        <w:spacing w:line="242" w:lineRule="auto"/>
        <w:ind w:right="123"/>
        <w:rPr>
          <w:b/>
          <w:sz w:val="28"/>
        </w:rPr>
      </w:pPr>
      <w:r>
        <w:rPr>
          <w:b/>
          <w:sz w:val="28"/>
        </w:rPr>
        <w:t>a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szociális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igazgatásról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és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szociális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ellátásokról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szóló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törvényben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meghatározott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vagyonnal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 háztartás egyik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tagja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sem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rendelkezik,</w:t>
      </w:r>
    </w:p>
    <w:p w:rsidR="003C45FA" w:rsidRDefault="00A12300">
      <w:pPr>
        <w:pStyle w:val="Cmsor1"/>
        <w:numPr>
          <w:ilvl w:val="0"/>
          <w:numId w:val="2"/>
        </w:numPr>
        <w:tabs>
          <w:tab w:val="left" w:pos="837"/>
        </w:tabs>
        <w:spacing w:line="317" w:lineRule="exact"/>
        <w:ind w:hanging="361"/>
      </w:pPr>
      <w:r>
        <w:t>fatüzelésre</w:t>
      </w:r>
      <w:r>
        <w:rPr>
          <w:spacing w:val="-6"/>
        </w:rPr>
        <w:t xml:space="preserve"> </w:t>
      </w:r>
      <w:r>
        <w:t>alkalmas</w:t>
      </w:r>
      <w:r>
        <w:rPr>
          <w:spacing w:val="-4"/>
        </w:rPr>
        <w:t xml:space="preserve"> </w:t>
      </w:r>
      <w:r>
        <w:t>fűtőberendezést</w:t>
      </w:r>
      <w:r>
        <w:rPr>
          <w:spacing w:val="-3"/>
        </w:rPr>
        <w:t xml:space="preserve"> </w:t>
      </w:r>
      <w:r>
        <w:t>használ.</w:t>
      </w:r>
    </w:p>
    <w:p w:rsidR="003C45FA" w:rsidRDefault="003C45FA">
      <w:pPr>
        <w:pStyle w:val="Szvegtrzs"/>
        <w:spacing w:before="1"/>
        <w:rPr>
          <w:b/>
        </w:rPr>
      </w:pPr>
    </w:p>
    <w:p w:rsidR="003C45FA" w:rsidRDefault="00A12300">
      <w:pPr>
        <w:pStyle w:val="Cmsor2"/>
        <w:rPr>
          <w:u w:val="none"/>
        </w:rPr>
      </w:pPr>
      <w:r>
        <w:rPr>
          <w:u w:val="thick"/>
        </w:rPr>
        <w:t>Szociális</w:t>
      </w:r>
      <w:r>
        <w:rPr>
          <w:spacing w:val="-2"/>
          <w:u w:val="thick"/>
        </w:rPr>
        <w:t xml:space="preserve"> </w:t>
      </w:r>
      <w:r>
        <w:rPr>
          <w:u w:val="thick"/>
        </w:rPr>
        <w:t>célú</w:t>
      </w:r>
      <w:r>
        <w:rPr>
          <w:spacing w:val="-1"/>
          <w:u w:val="thick"/>
        </w:rPr>
        <w:t xml:space="preserve"> </w:t>
      </w:r>
      <w:r>
        <w:rPr>
          <w:u w:val="thick"/>
        </w:rPr>
        <w:t>tűzifa</w:t>
      </w:r>
      <w:r>
        <w:rPr>
          <w:spacing w:val="-1"/>
          <w:u w:val="thick"/>
        </w:rPr>
        <w:t xml:space="preserve"> </w:t>
      </w:r>
      <w:r>
        <w:rPr>
          <w:u w:val="thick"/>
        </w:rPr>
        <w:t>támogatásban</w:t>
      </w:r>
      <w:r>
        <w:rPr>
          <w:spacing w:val="-1"/>
          <w:u w:val="thick"/>
        </w:rPr>
        <w:t xml:space="preserve"> </w:t>
      </w:r>
      <w:r>
        <w:rPr>
          <w:u w:val="thick"/>
        </w:rPr>
        <w:t>elsősorban</w:t>
      </w:r>
      <w:r>
        <w:rPr>
          <w:spacing w:val="-4"/>
          <w:u w:val="thick"/>
        </w:rPr>
        <w:t xml:space="preserve"> </w:t>
      </w:r>
      <w:r>
        <w:rPr>
          <w:u w:val="thick"/>
        </w:rPr>
        <w:t>azt</w:t>
      </w:r>
      <w:r>
        <w:rPr>
          <w:spacing w:val="-1"/>
          <w:u w:val="thick"/>
        </w:rPr>
        <w:t xml:space="preserve"> </w:t>
      </w:r>
      <w:r>
        <w:rPr>
          <w:u w:val="thick"/>
        </w:rPr>
        <w:t>kell</w:t>
      </w:r>
      <w:r>
        <w:rPr>
          <w:spacing w:val="-3"/>
          <w:u w:val="thick"/>
        </w:rPr>
        <w:t xml:space="preserve"> </w:t>
      </w:r>
      <w:r>
        <w:rPr>
          <w:u w:val="thick"/>
        </w:rPr>
        <w:t>részesíteni,</w:t>
      </w:r>
      <w:r>
        <w:rPr>
          <w:spacing w:val="-1"/>
          <w:u w:val="thick"/>
        </w:rPr>
        <w:t xml:space="preserve"> </w:t>
      </w:r>
      <w:r>
        <w:rPr>
          <w:u w:val="thick"/>
        </w:rPr>
        <w:t>aki:</w:t>
      </w:r>
    </w:p>
    <w:p w:rsidR="003C45FA" w:rsidRDefault="00A12300">
      <w:pPr>
        <w:pStyle w:val="Listaszerbekezds"/>
        <w:numPr>
          <w:ilvl w:val="0"/>
          <w:numId w:val="1"/>
        </w:numPr>
        <w:tabs>
          <w:tab w:val="left" w:pos="837"/>
        </w:tabs>
        <w:ind w:right="114"/>
        <w:jc w:val="both"/>
        <w:rPr>
          <w:sz w:val="24"/>
        </w:rPr>
      </w:pPr>
      <w:r>
        <w:rPr>
          <w:sz w:val="24"/>
        </w:rPr>
        <w:t xml:space="preserve">a szociális igazgatásról és szociális ellátásokról szóló törvény szerint </w:t>
      </w:r>
      <w:proofErr w:type="gramStart"/>
      <w:r>
        <w:rPr>
          <w:sz w:val="24"/>
        </w:rPr>
        <w:t>aktív</w:t>
      </w:r>
      <w:proofErr w:type="gramEnd"/>
      <w:r>
        <w:rPr>
          <w:sz w:val="24"/>
        </w:rPr>
        <w:t xml:space="preserve"> korúak</w:t>
      </w:r>
      <w:r>
        <w:rPr>
          <w:spacing w:val="1"/>
          <w:sz w:val="24"/>
        </w:rPr>
        <w:t xml:space="preserve"> </w:t>
      </w:r>
      <w:r>
        <w:rPr>
          <w:sz w:val="24"/>
        </w:rPr>
        <w:t>ellátására, időskorúak járadékára, vagy – tekintet nélkül annak természetbeni vagy</w:t>
      </w:r>
      <w:r>
        <w:rPr>
          <w:spacing w:val="1"/>
          <w:sz w:val="24"/>
        </w:rPr>
        <w:t xml:space="preserve"> </w:t>
      </w:r>
      <w:r>
        <w:rPr>
          <w:sz w:val="24"/>
        </w:rPr>
        <w:t>pénzbeli</w:t>
      </w:r>
      <w:r>
        <w:rPr>
          <w:spacing w:val="1"/>
          <w:sz w:val="24"/>
        </w:rPr>
        <w:t xml:space="preserve"> </w:t>
      </w:r>
      <w:r>
        <w:rPr>
          <w:sz w:val="24"/>
        </w:rPr>
        <w:t>formában</w:t>
      </w:r>
      <w:r>
        <w:rPr>
          <w:spacing w:val="1"/>
          <w:sz w:val="24"/>
        </w:rPr>
        <w:t xml:space="preserve"> </w:t>
      </w:r>
      <w:r>
        <w:rPr>
          <w:sz w:val="24"/>
        </w:rPr>
        <w:t>történő</w:t>
      </w:r>
      <w:r>
        <w:rPr>
          <w:spacing w:val="1"/>
          <w:sz w:val="24"/>
        </w:rPr>
        <w:t xml:space="preserve"> </w:t>
      </w:r>
      <w:r>
        <w:rPr>
          <w:sz w:val="24"/>
        </w:rPr>
        <w:t>nyújtására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települési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támogatásra,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támogatásban</w:t>
      </w:r>
      <w:r>
        <w:rPr>
          <w:spacing w:val="1"/>
          <w:sz w:val="24"/>
        </w:rPr>
        <w:t xml:space="preserve"> </w:t>
      </w:r>
      <w:r>
        <w:rPr>
          <w:sz w:val="24"/>
        </w:rPr>
        <w:t>részesülők közül különösen a lakhatáshoz kapcsolódó rendszeres kiadások viselésével</w:t>
      </w:r>
      <w:r>
        <w:rPr>
          <w:spacing w:val="1"/>
          <w:sz w:val="24"/>
        </w:rPr>
        <w:t xml:space="preserve"> </w:t>
      </w:r>
      <w:r>
        <w:rPr>
          <w:sz w:val="24"/>
        </w:rPr>
        <w:t>kapcsolatos</w:t>
      </w:r>
      <w:r>
        <w:rPr>
          <w:spacing w:val="-2"/>
          <w:sz w:val="24"/>
        </w:rPr>
        <w:t xml:space="preserve"> </w:t>
      </w:r>
      <w:r>
        <w:rPr>
          <w:sz w:val="24"/>
        </w:rPr>
        <w:t>támogatásban részesülők,</w:t>
      </w:r>
    </w:p>
    <w:p w:rsidR="003C45FA" w:rsidRDefault="00A12300">
      <w:pPr>
        <w:pStyle w:val="Listaszerbekezds"/>
        <w:numPr>
          <w:ilvl w:val="0"/>
          <w:numId w:val="1"/>
        </w:numPr>
        <w:tabs>
          <w:tab w:val="left" w:pos="837"/>
        </w:tabs>
        <w:ind w:right="121"/>
        <w:jc w:val="both"/>
        <w:rPr>
          <w:sz w:val="24"/>
        </w:rPr>
      </w:pPr>
      <w:r>
        <w:rPr>
          <w:sz w:val="24"/>
        </w:rPr>
        <w:t>a gyermekek védelméről és a gyámügyi igazgatásról szóló törvényben szabályozott</w:t>
      </w:r>
      <w:r>
        <w:rPr>
          <w:spacing w:val="1"/>
          <w:sz w:val="24"/>
        </w:rPr>
        <w:t xml:space="preserve"> </w:t>
      </w:r>
      <w:r>
        <w:rPr>
          <w:sz w:val="24"/>
        </w:rPr>
        <w:t>halmozottan</w:t>
      </w:r>
      <w:r>
        <w:rPr>
          <w:spacing w:val="-1"/>
          <w:sz w:val="24"/>
        </w:rPr>
        <w:t xml:space="preserve"> </w:t>
      </w:r>
      <w:r>
        <w:rPr>
          <w:sz w:val="24"/>
        </w:rPr>
        <w:t>hátrányos helyzetű</w:t>
      </w:r>
      <w:r>
        <w:rPr>
          <w:spacing w:val="2"/>
          <w:sz w:val="24"/>
        </w:rPr>
        <w:t xml:space="preserve"> </w:t>
      </w:r>
      <w:r>
        <w:rPr>
          <w:sz w:val="24"/>
        </w:rPr>
        <w:t>gyermeket</w:t>
      </w:r>
      <w:r>
        <w:rPr>
          <w:spacing w:val="-1"/>
          <w:sz w:val="24"/>
        </w:rPr>
        <w:t xml:space="preserve"> </w:t>
      </w:r>
      <w:r>
        <w:rPr>
          <w:sz w:val="24"/>
        </w:rPr>
        <w:t>nevelő család.</w:t>
      </w:r>
    </w:p>
    <w:p w:rsidR="003C45FA" w:rsidRDefault="00A12300">
      <w:pPr>
        <w:pStyle w:val="Cmsor2"/>
        <w:rPr>
          <w:u w:val="none"/>
        </w:rPr>
      </w:pPr>
      <w:r>
        <w:rPr>
          <w:u w:val="thick"/>
        </w:rPr>
        <w:t>A</w:t>
      </w:r>
      <w:r>
        <w:rPr>
          <w:spacing w:val="-3"/>
          <w:u w:val="thick"/>
        </w:rPr>
        <w:t xml:space="preserve"> </w:t>
      </w:r>
      <w:r>
        <w:rPr>
          <w:u w:val="thick"/>
        </w:rPr>
        <w:t>fentieken</w:t>
      </w:r>
      <w:r>
        <w:rPr>
          <w:spacing w:val="-1"/>
          <w:u w:val="thick"/>
        </w:rPr>
        <w:t xml:space="preserve"> </w:t>
      </w:r>
      <w:r>
        <w:rPr>
          <w:u w:val="thick"/>
        </w:rPr>
        <w:t>túl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kérelmek</w:t>
      </w:r>
      <w:r>
        <w:rPr>
          <w:spacing w:val="-1"/>
          <w:u w:val="thick"/>
        </w:rPr>
        <w:t xml:space="preserve"> </w:t>
      </w:r>
      <w:r>
        <w:rPr>
          <w:u w:val="thick"/>
        </w:rPr>
        <w:t>elbírálásakor</w:t>
      </w:r>
      <w:r>
        <w:rPr>
          <w:spacing w:val="-2"/>
          <w:u w:val="thick"/>
        </w:rPr>
        <w:t xml:space="preserve"> </w:t>
      </w:r>
      <w:r>
        <w:rPr>
          <w:u w:val="thick"/>
        </w:rPr>
        <w:t>előnyben</w:t>
      </w:r>
      <w:r>
        <w:rPr>
          <w:spacing w:val="-1"/>
          <w:u w:val="thick"/>
        </w:rPr>
        <w:t xml:space="preserve"> </w:t>
      </w:r>
      <w:r>
        <w:rPr>
          <w:u w:val="thick"/>
        </w:rPr>
        <w:t>részesül,</w:t>
      </w:r>
      <w:r>
        <w:rPr>
          <w:spacing w:val="-1"/>
          <w:u w:val="thick"/>
        </w:rPr>
        <w:t xml:space="preserve"> </w:t>
      </w:r>
      <w:r>
        <w:rPr>
          <w:u w:val="thick"/>
        </w:rPr>
        <w:t>aki:</w:t>
      </w:r>
    </w:p>
    <w:p w:rsidR="003C45FA" w:rsidRDefault="00A1230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91" w:lineRule="exact"/>
        <w:ind w:hanging="361"/>
        <w:rPr>
          <w:sz w:val="24"/>
        </w:rPr>
      </w:pPr>
      <w:r>
        <w:rPr>
          <w:sz w:val="24"/>
        </w:rPr>
        <w:t>65</w:t>
      </w:r>
      <w:r>
        <w:rPr>
          <w:spacing w:val="-1"/>
          <w:sz w:val="24"/>
        </w:rPr>
        <w:t xml:space="preserve"> </w:t>
      </w:r>
      <w:r>
        <w:rPr>
          <w:sz w:val="24"/>
        </w:rPr>
        <w:t>évnél</w:t>
      </w:r>
      <w:r>
        <w:rPr>
          <w:spacing w:val="-1"/>
          <w:sz w:val="24"/>
        </w:rPr>
        <w:t xml:space="preserve"> </w:t>
      </w:r>
      <w:r>
        <w:rPr>
          <w:sz w:val="24"/>
        </w:rPr>
        <w:t>idősebb egyedül</w:t>
      </w:r>
      <w:r>
        <w:rPr>
          <w:spacing w:val="1"/>
          <w:sz w:val="24"/>
        </w:rPr>
        <w:t xml:space="preserve"> </w:t>
      </w:r>
      <w:r>
        <w:rPr>
          <w:sz w:val="24"/>
        </w:rPr>
        <w:t>élő,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</w:p>
    <w:p w:rsidR="003C45FA" w:rsidRDefault="00A1230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ind w:right="117"/>
        <w:rPr>
          <w:sz w:val="24"/>
        </w:rPr>
      </w:pPr>
      <w:r>
        <w:rPr>
          <w:sz w:val="24"/>
        </w:rPr>
        <w:t>az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házaspár,</w:t>
      </w:r>
      <w:r>
        <w:rPr>
          <w:spacing w:val="16"/>
          <w:sz w:val="24"/>
        </w:rPr>
        <w:t xml:space="preserve"> </w:t>
      </w:r>
      <w:r>
        <w:rPr>
          <w:sz w:val="24"/>
        </w:rPr>
        <w:t>ahol</w:t>
      </w:r>
      <w:r>
        <w:rPr>
          <w:spacing w:val="15"/>
          <w:sz w:val="24"/>
        </w:rPr>
        <w:t xml:space="preserve"> </w:t>
      </w:r>
      <w:r>
        <w:rPr>
          <w:sz w:val="24"/>
        </w:rPr>
        <w:t>mindkét</w:t>
      </w:r>
      <w:r>
        <w:rPr>
          <w:spacing w:val="16"/>
          <w:sz w:val="24"/>
        </w:rPr>
        <w:t xml:space="preserve"> </w:t>
      </w:r>
      <w:r>
        <w:rPr>
          <w:sz w:val="24"/>
        </w:rPr>
        <w:t>fél</w:t>
      </w:r>
      <w:r>
        <w:rPr>
          <w:spacing w:val="15"/>
          <w:sz w:val="24"/>
        </w:rPr>
        <w:t xml:space="preserve"> </w:t>
      </w:r>
      <w:r>
        <w:rPr>
          <w:sz w:val="24"/>
        </w:rPr>
        <w:t>elmúlt</w:t>
      </w:r>
      <w:r>
        <w:rPr>
          <w:spacing w:val="15"/>
          <w:sz w:val="24"/>
        </w:rPr>
        <w:t xml:space="preserve"> </w:t>
      </w:r>
      <w:r>
        <w:rPr>
          <w:sz w:val="24"/>
        </w:rPr>
        <w:t>65</w:t>
      </w:r>
      <w:r>
        <w:rPr>
          <w:spacing w:val="13"/>
          <w:sz w:val="24"/>
        </w:rPr>
        <w:t xml:space="preserve"> </w:t>
      </w:r>
      <w:r>
        <w:rPr>
          <w:sz w:val="24"/>
        </w:rPr>
        <w:t>éves</w:t>
      </w:r>
      <w:r>
        <w:rPr>
          <w:spacing w:val="18"/>
          <w:sz w:val="24"/>
        </w:rPr>
        <w:t xml:space="preserve"> </w:t>
      </w:r>
      <w:r>
        <w:rPr>
          <w:sz w:val="24"/>
        </w:rPr>
        <w:t>és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háztartásban</w:t>
      </w:r>
      <w:r>
        <w:rPr>
          <w:spacing w:val="15"/>
          <w:sz w:val="24"/>
        </w:rPr>
        <w:t xml:space="preserve"> </w:t>
      </w:r>
      <w:r>
        <w:rPr>
          <w:sz w:val="24"/>
        </w:rPr>
        <w:t>más</w:t>
      </w:r>
      <w:r>
        <w:rPr>
          <w:spacing w:val="14"/>
          <w:sz w:val="24"/>
        </w:rPr>
        <w:t xml:space="preserve"> </w:t>
      </w:r>
      <w:r>
        <w:rPr>
          <w:sz w:val="24"/>
        </w:rPr>
        <w:t>személy</w:t>
      </w:r>
      <w:r>
        <w:rPr>
          <w:spacing w:val="10"/>
          <w:sz w:val="24"/>
        </w:rPr>
        <w:t xml:space="preserve"> </w:t>
      </w:r>
      <w:r>
        <w:rPr>
          <w:sz w:val="24"/>
        </w:rPr>
        <w:t>nem</w:t>
      </w:r>
      <w:r>
        <w:rPr>
          <w:spacing w:val="15"/>
          <w:sz w:val="24"/>
        </w:rPr>
        <w:t xml:space="preserve"> </w:t>
      </w:r>
      <w:r>
        <w:rPr>
          <w:sz w:val="24"/>
        </w:rPr>
        <w:t>él</w:t>
      </w:r>
      <w:r>
        <w:rPr>
          <w:spacing w:val="-57"/>
          <w:sz w:val="24"/>
        </w:rPr>
        <w:t xml:space="preserve"> </w:t>
      </w:r>
      <w:r>
        <w:rPr>
          <w:sz w:val="24"/>
        </w:rPr>
        <w:t>életvitelszerűen,</w:t>
      </w:r>
    </w:p>
    <w:p w:rsidR="003C45FA" w:rsidRDefault="00A1230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line="293" w:lineRule="exact"/>
        <w:ind w:hanging="361"/>
        <w:rPr>
          <w:sz w:val="24"/>
        </w:rPr>
      </w:pPr>
      <w:r>
        <w:rPr>
          <w:sz w:val="24"/>
        </w:rPr>
        <w:t>aki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háztartásában rokkant</w:t>
      </w:r>
      <w:r>
        <w:rPr>
          <w:spacing w:val="-1"/>
          <w:sz w:val="24"/>
        </w:rPr>
        <w:t xml:space="preserve"> </w:t>
      </w:r>
      <w:r>
        <w:rPr>
          <w:sz w:val="24"/>
        </w:rPr>
        <w:t>vagy</w:t>
      </w:r>
      <w:r>
        <w:rPr>
          <w:spacing w:val="-5"/>
          <w:sz w:val="24"/>
        </w:rPr>
        <w:t xml:space="preserve"> </w:t>
      </w:r>
      <w:r>
        <w:rPr>
          <w:sz w:val="24"/>
        </w:rPr>
        <w:t>tartósan</w:t>
      </w:r>
      <w:r>
        <w:rPr>
          <w:spacing w:val="-1"/>
          <w:sz w:val="24"/>
        </w:rPr>
        <w:t xml:space="preserve"> </w:t>
      </w:r>
      <w:r>
        <w:rPr>
          <w:sz w:val="24"/>
        </w:rPr>
        <w:t>beteg</w:t>
      </w:r>
      <w:r>
        <w:rPr>
          <w:spacing w:val="-4"/>
          <w:sz w:val="24"/>
        </w:rPr>
        <w:t xml:space="preserve"> </w:t>
      </w:r>
      <w:r>
        <w:rPr>
          <w:sz w:val="24"/>
        </w:rPr>
        <w:t>személy</w:t>
      </w:r>
      <w:r>
        <w:rPr>
          <w:spacing w:val="-3"/>
          <w:sz w:val="24"/>
        </w:rPr>
        <w:t xml:space="preserve"> </w:t>
      </w:r>
      <w:r>
        <w:rPr>
          <w:sz w:val="24"/>
        </w:rPr>
        <w:t>ellátásáról gondoskodik,</w:t>
      </w:r>
    </w:p>
    <w:p w:rsidR="003C45FA" w:rsidRDefault="00A12300">
      <w:pPr>
        <w:pStyle w:val="Listaszerbekezds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  <w:rPr>
          <w:sz w:val="24"/>
        </w:rPr>
      </w:pP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vagy</w:t>
      </w:r>
      <w:r>
        <w:rPr>
          <w:spacing w:val="-4"/>
          <w:sz w:val="24"/>
        </w:rPr>
        <w:t xml:space="preserve"> </w:t>
      </w:r>
      <w:r>
        <w:rPr>
          <w:sz w:val="24"/>
        </w:rPr>
        <w:t>annál</w:t>
      </w:r>
      <w:r>
        <w:rPr>
          <w:spacing w:val="-1"/>
          <w:sz w:val="24"/>
        </w:rPr>
        <w:t xml:space="preserve"> </w:t>
      </w:r>
      <w:r>
        <w:rPr>
          <w:sz w:val="24"/>
        </w:rPr>
        <w:t>több gyermeket</w:t>
      </w:r>
      <w:r>
        <w:rPr>
          <w:spacing w:val="-1"/>
          <w:sz w:val="24"/>
        </w:rPr>
        <w:t xml:space="preserve"> </w:t>
      </w:r>
      <w:r>
        <w:rPr>
          <w:sz w:val="24"/>
        </w:rPr>
        <w:t>nevel.</w:t>
      </w:r>
    </w:p>
    <w:p w:rsidR="003C45FA" w:rsidRDefault="003C45FA">
      <w:pPr>
        <w:pStyle w:val="Szvegtrzs"/>
        <w:spacing w:before="9"/>
        <w:rPr>
          <w:sz w:val="23"/>
        </w:rPr>
      </w:pPr>
    </w:p>
    <w:p w:rsidR="003C45FA" w:rsidRDefault="00A12300">
      <w:pPr>
        <w:ind w:left="116" w:right="113"/>
        <w:jc w:val="both"/>
        <w:rPr>
          <w:sz w:val="28"/>
        </w:rPr>
      </w:pPr>
      <w:r>
        <w:rPr>
          <w:b/>
          <w:sz w:val="28"/>
        </w:rPr>
        <w:t>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szociális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tűzifa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támogatás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iránti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kérelem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nyomtatványa</w:t>
      </w:r>
      <w:r>
        <w:rPr>
          <w:spacing w:val="1"/>
          <w:sz w:val="28"/>
        </w:rPr>
        <w:t xml:space="preserve"> </w:t>
      </w:r>
      <w:r>
        <w:rPr>
          <w:sz w:val="28"/>
        </w:rPr>
        <w:t>honlapunkról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letölthető (dokumentumtár/nyomtatványok) vagy nyomtatott formában a </w:t>
      </w:r>
      <w:proofErr w:type="spellStart"/>
      <w:r>
        <w:rPr>
          <w:sz w:val="28"/>
        </w:rPr>
        <w:t>pinnyei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önkormányzati hivatalban</w:t>
      </w:r>
      <w:r>
        <w:rPr>
          <w:spacing w:val="1"/>
          <w:sz w:val="28"/>
        </w:rPr>
        <w:t xml:space="preserve"> </w:t>
      </w:r>
      <w:r>
        <w:rPr>
          <w:sz w:val="28"/>
        </w:rPr>
        <w:t>átvehető.</w:t>
      </w:r>
    </w:p>
    <w:p w:rsidR="003C45FA" w:rsidRDefault="003C45FA">
      <w:pPr>
        <w:pStyle w:val="Szvegtrzs"/>
        <w:spacing w:before="2"/>
        <w:rPr>
          <w:sz w:val="32"/>
        </w:rPr>
      </w:pPr>
    </w:p>
    <w:p w:rsidR="003C45FA" w:rsidRDefault="00A12300">
      <w:pPr>
        <w:pStyle w:val="Szvegtrzs"/>
        <w:ind w:left="116" w:right="118"/>
        <w:jc w:val="both"/>
      </w:pPr>
      <w:r>
        <w:t>Az 1 főre jutó jövedelem igazolásához jövedelmigazolás csatolására van szükség. A szociális</w:t>
      </w:r>
      <w:r>
        <w:rPr>
          <w:spacing w:val="1"/>
        </w:rPr>
        <w:t xml:space="preserve"> </w:t>
      </w:r>
      <w:r>
        <w:t>tűzifa</w:t>
      </w:r>
      <w:r>
        <w:rPr>
          <w:spacing w:val="-3"/>
        </w:rPr>
        <w:t xml:space="preserve"> </w:t>
      </w:r>
      <w:r>
        <w:t>támogatásáról a</w:t>
      </w:r>
      <w:r>
        <w:rPr>
          <w:spacing w:val="-2"/>
        </w:rPr>
        <w:t xml:space="preserve"> </w:t>
      </w:r>
      <w:r>
        <w:t>Képviselő-testület dönt.</w:t>
      </w:r>
    </w:p>
    <w:p w:rsidR="003C45FA" w:rsidRDefault="00A12300">
      <w:pPr>
        <w:pStyle w:val="Cmsor1"/>
        <w:spacing w:before="4"/>
        <w:ind w:left="116" w:right="120"/>
        <w:jc w:val="both"/>
      </w:pPr>
      <w:r>
        <w:t>A támogatás ir</w:t>
      </w:r>
      <w:r w:rsidR="002539B0">
        <w:t xml:space="preserve">ánti kérelem a </w:t>
      </w:r>
      <w:proofErr w:type="spellStart"/>
      <w:r w:rsidR="002539B0">
        <w:t>pinnyei</w:t>
      </w:r>
      <w:proofErr w:type="spellEnd"/>
      <w:r w:rsidR="002539B0">
        <w:t xml:space="preserve"> Önkormányzati H</w:t>
      </w:r>
      <w:r>
        <w:t>ivatalban adható le,</w:t>
      </w:r>
      <w:r>
        <w:rPr>
          <w:spacing w:val="1"/>
        </w:rPr>
        <w:t xml:space="preserve"> </w:t>
      </w:r>
      <w:r>
        <w:t>2023.</w:t>
      </w:r>
      <w:r>
        <w:rPr>
          <w:spacing w:val="-2"/>
        </w:rPr>
        <w:t xml:space="preserve"> október</w:t>
      </w:r>
      <w:r>
        <w:t xml:space="preserve"> 27-én (péntek</w:t>
      </w:r>
      <w:r w:rsidR="00427A27">
        <w:t>en</w:t>
      </w:r>
      <w:r>
        <w:t>)</w:t>
      </w:r>
      <w:r>
        <w:rPr>
          <w:spacing w:val="-1"/>
        </w:rPr>
        <w:t xml:space="preserve"> </w:t>
      </w:r>
      <w:r>
        <w:t>12.00</w:t>
      </w:r>
      <w:r>
        <w:rPr>
          <w:spacing w:val="1"/>
        </w:rPr>
        <w:t xml:space="preserve"> </w:t>
      </w:r>
      <w:r>
        <w:t>óráig</w:t>
      </w:r>
    </w:p>
    <w:p w:rsidR="003C45FA" w:rsidRDefault="003C45FA">
      <w:pPr>
        <w:pStyle w:val="Szvegtrzs"/>
        <w:spacing w:before="10"/>
        <w:rPr>
          <w:b/>
          <w:sz w:val="15"/>
        </w:rPr>
      </w:pPr>
    </w:p>
    <w:p w:rsidR="003C45FA" w:rsidRDefault="00A12300">
      <w:pPr>
        <w:pStyle w:val="Szvegtrzs"/>
        <w:spacing w:before="90"/>
        <w:ind w:left="116"/>
      </w:pPr>
      <w:r>
        <w:t>Pinnye,</w:t>
      </w:r>
      <w:r>
        <w:rPr>
          <w:spacing w:val="-1"/>
        </w:rPr>
        <w:t xml:space="preserve"> </w:t>
      </w:r>
      <w:r w:rsidR="00427A27">
        <w:t>2023. október 3</w:t>
      </w:r>
      <w:bookmarkStart w:id="0" w:name="_GoBack"/>
      <w:bookmarkEnd w:id="0"/>
      <w:r>
        <w:t>.</w:t>
      </w:r>
    </w:p>
    <w:p w:rsidR="003C45FA" w:rsidRDefault="00A12300">
      <w:pPr>
        <w:pStyle w:val="Szvegtrzs"/>
        <w:ind w:left="5781"/>
      </w:pPr>
      <w:r>
        <w:t>Pinnye</w:t>
      </w:r>
      <w:r>
        <w:rPr>
          <w:spacing w:val="-5"/>
        </w:rPr>
        <w:t xml:space="preserve"> </w:t>
      </w:r>
      <w:r>
        <w:t>község</w:t>
      </w:r>
      <w:r>
        <w:rPr>
          <w:spacing w:val="-6"/>
        </w:rPr>
        <w:t xml:space="preserve"> </w:t>
      </w:r>
      <w:r>
        <w:t>Önkormányzata</w:t>
      </w:r>
    </w:p>
    <w:sectPr w:rsidR="003C45FA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942D4"/>
    <w:multiLevelType w:val="hybridMultilevel"/>
    <w:tmpl w:val="1660D9BC"/>
    <w:lvl w:ilvl="0" w:tplc="BB56862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9016352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3294B44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44EC6296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B268C042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29C8415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DE5298C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B23664A2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3766CD32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5A746BE2"/>
    <w:multiLevelType w:val="hybridMultilevel"/>
    <w:tmpl w:val="F5766400"/>
    <w:lvl w:ilvl="0" w:tplc="C4F809C2">
      <w:numFmt w:val="bullet"/>
      <w:lvlText w:val=""/>
      <w:lvlJc w:val="left"/>
      <w:pPr>
        <w:ind w:left="836" w:hanging="360"/>
      </w:pPr>
      <w:rPr>
        <w:rFonts w:ascii="Wingdings" w:eastAsia="Wingdings" w:hAnsi="Wingdings" w:cs="Wingdings" w:hint="default"/>
        <w:w w:val="100"/>
        <w:sz w:val="28"/>
        <w:szCs w:val="28"/>
        <w:lang w:val="hu-HU" w:eastAsia="en-US" w:bidi="ar-SA"/>
      </w:rPr>
    </w:lvl>
    <w:lvl w:ilvl="1" w:tplc="94C0FD24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D274457E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597684C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C316AF64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5982BE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F74CA0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6978C22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5EA8B6E0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FA"/>
    <w:rsid w:val="002539B0"/>
    <w:rsid w:val="003C45FA"/>
    <w:rsid w:val="00427A27"/>
    <w:rsid w:val="006A539A"/>
    <w:rsid w:val="00A1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6771"/>
  <w15:docId w15:val="{102FD9A4-714C-4C87-8994-4E16DD1E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836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spacing w:line="273" w:lineRule="exact"/>
      <w:ind w:left="116"/>
      <w:outlineLvl w:val="1"/>
    </w:pPr>
    <w:rPr>
      <w:b/>
      <w:bCs/>
      <w:sz w:val="24"/>
      <w:szCs w:val="24"/>
      <w:u w:val="single"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F.Livi</cp:lastModifiedBy>
  <cp:revision>3</cp:revision>
  <dcterms:created xsi:type="dcterms:W3CDTF">2023-09-28T07:19:00Z</dcterms:created>
  <dcterms:modified xsi:type="dcterms:W3CDTF">2023-10-03T13:02:00Z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